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C0" w:rsidRPr="00EF68CA" w:rsidRDefault="00EB0AC0" w:rsidP="00EB0AC0">
      <w:pPr>
        <w:pStyle w:val="Iacaaiea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AC0" w:rsidRDefault="00EB0AC0" w:rsidP="00EB0AC0">
      <w:pPr>
        <w:pStyle w:val="Iauiue"/>
        <w:jc w:val="center"/>
        <w:rPr>
          <w:b/>
          <w:sz w:val="28"/>
          <w:lang w:val="uk-UA"/>
        </w:rPr>
      </w:pPr>
      <w:r w:rsidRPr="00EF68CA">
        <w:rPr>
          <w:b/>
          <w:sz w:val="28"/>
          <w:lang w:val="uk-UA"/>
        </w:rPr>
        <w:t>ВИКОНАВЧИЙ КОМІТЕТ ШЕПЕТІВСЬКОЇ МІСЬКОЇ РАДИ</w:t>
      </w:r>
    </w:p>
    <w:p w:rsidR="00EB0AC0" w:rsidRPr="00EF68CA" w:rsidRDefault="00EB0AC0" w:rsidP="00EB0AC0">
      <w:pPr>
        <w:pStyle w:val="Iauiue"/>
        <w:jc w:val="center"/>
        <w:rPr>
          <w:b/>
          <w:sz w:val="28"/>
          <w:lang w:val="uk-UA"/>
        </w:rPr>
      </w:pPr>
    </w:p>
    <w:p w:rsidR="00EB0AC0" w:rsidRPr="00EF68CA" w:rsidRDefault="00EB0AC0" w:rsidP="00EB0AC0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 w:rsidRPr="00EF68CA">
        <w:rPr>
          <w:b/>
          <w:caps/>
          <w:sz w:val="28"/>
          <w:lang w:val="uk-UA"/>
        </w:rPr>
        <w:t>РІШЕння</w:t>
      </w:r>
    </w:p>
    <w:p w:rsidR="00EB0AC0" w:rsidRPr="00EF68CA" w:rsidRDefault="00EB0AC0" w:rsidP="00EB0AC0">
      <w:pPr>
        <w:jc w:val="center"/>
      </w:pPr>
    </w:p>
    <w:p w:rsidR="00EB0AC0" w:rsidRPr="00EB0AC0" w:rsidRDefault="00EB0AC0" w:rsidP="00EB0AC0">
      <w:pPr>
        <w:rPr>
          <w:rFonts w:ascii="Times New Roman" w:hAnsi="Times New Roman" w:cs="Times New Roman"/>
          <w:sz w:val="24"/>
          <w:szCs w:val="24"/>
        </w:rPr>
      </w:pPr>
      <w:r w:rsidRPr="00EB0AC0">
        <w:rPr>
          <w:rFonts w:ascii="Times New Roman" w:hAnsi="Times New Roman" w:cs="Times New Roman"/>
          <w:sz w:val="24"/>
          <w:szCs w:val="24"/>
        </w:rPr>
        <w:t>21  січня  2021 року                                   м. Шепетівка                                         № 2</w:t>
      </w:r>
    </w:p>
    <w:p w:rsidR="00095BDC" w:rsidRDefault="00095BDC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10764D" w:rsidRPr="00C23B90" w:rsidRDefault="00B4442B" w:rsidP="00C23B90">
      <w:pPr>
        <w:spacing w:after="0" w:line="240" w:lineRule="auto"/>
        <w:ind w:right="56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затвердження Положення про порядок складання,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0AC0">
        <w:rPr>
          <w:rFonts w:ascii="Times New Roman" w:eastAsia="Calibri" w:hAnsi="Times New Roman" w:cs="Times New Roman"/>
          <w:sz w:val="24"/>
          <w:szCs w:val="24"/>
        </w:rPr>
        <w:t>з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атвердження фінансового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плану КНП «</w:t>
      </w:r>
      <w:proofErr w:type="spellStart"/>
      <w:r w:rsidR="0010764D" w:rsidRPr="00C23B90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лікарня»</w:t>
      </w:r>
      <w:r w:rsidR="007073B8" w:rsidRPr="00C23B90">
        <w:rPr>
          <w:rFonts w:ascii="Times New Roman" w:eastAsia="Calibri" w:hAnsi="Times New Roman" w:cs="Times New Roman"/>
          <w:sz w:val="24"/>
          <w:szCs w:val="24"/>
        </w:rPr>
        <w:t xml:space="preserve"> Шепетівської міської ради</w:t>
      </w:r>
      <w:r w:rsidR="00C23B90" w:rsidRPr="00C23B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Хмельницької області</w:t>
      </w:r>
    </w:p>
    <w:p w:rsidR="007073B8" w:rsidRPr="00C23B90" w:rsidRDefault="007073B8" w:rsidP="007073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C23B90" w:rsidRDefault="007073B8" w:rsidP="00EB0A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некомерційного підприємства «</w:t>
      </w:r>
      <w:proofErr w:type="spellStart"/>
      <w:r w:rsidRPr="00C23B90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лікарня», Шепетівської міської 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>р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>ади Хмельницької області № 2/99</w:t>
      </w:r>
      <w:r w:rsidR="003D5F09" w:rsidRPr="00C23B90">
        <w:rPr>
          <w:rFonts w:ascii="Times New Roman" w:eastAsia="Calibri" w:hAnsi="Times New Roman" w:cs="Times New Roman"/>
          <w:sz w:val="24"/>
          <w:szCs w:val="24"/>
        </w:rPr>
        <w:t xml:space="preserve"> від 20.01.2021 р., керуючись </w:t>
      </w:r>
      <w:r w:rsidR="003D301A" w:rsidRPr="00C23B90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27 Закону України «Про місцеве самоврядування в Україні» </w:t>
      </w:r>
      <w:r w:rsidR="00B4442B" w:rsidRPr="00C23B90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  <w:r w:rsidR="00F56932" w:rsidRPr="00C23B90">
        <w:rPr>
          <w:rFonts w:ascii="Times New Roman" w:eastAsia="Calibri" w:hAnsi="Times New Roman" w:cs="Times New Roman"/>
          <w:sz w:val="24"/>
          <w:szCs w:val="24"/>
        </w:rPr>
        <w:t>,</w:t>
      </w:r>
    </w:p>
    <w:p w:rsidR="00C23B90" w:rsidRDefault="00C23B90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В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Р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І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Ш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И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3B90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ab/>
      </w:r>
    </w:p>
    <w:p w:rsidR="0010764D" w:rsidRPr="00C23B90" w:rsidRDefault="0010764D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Затвердити Положення про порядок складання, затвердження фінансового плану КНП «</w:t>
      </w:r>
      <w:proofErr w:type="spellStart"/>
      <w:r w:rsidRPr="00C23B90">
        <w:rPr>
          <w:rFonts w:ascii="Times New Roman" w:eastAsia="Calibri" w:hAnsi="Times New Roman" w:cs="Times New Roman"/>
          <w:sz w:val="24"/>
          <w:szCs w:val="24"/>
        </w:rPr>
        <w:t>Шепетівська</w:t>
      </w:r>
      <w:proofErr w:type="spellEnd"/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лікарня» Шепетівської міської ради Хмельницької області, що належить до 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комунальної власності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Шепетівської міської територіальної громади </w:t>
      </w:r>
      <w:r w:rsidR="00C23B90">
        <w:rPr>
          <w:rFonts w:ascii="Times New Roman" w:eastAsia="Calibri" w:hAnsi="Times New Roman" w:cs="Times New Roman"/>
          <w:sz w:val="24"/>
          <w:szCs w:val="24"/>
        </w:rPr>
        <w:t>(додається)</w:t>
      </w:r>
      <w:r w:rsidRPr="00C23B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pStyle w:val="a8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C23B90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C23B90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r w:rsidR="00C23B90">
        <w:rPr>
          <w:rFonts w:ascii="Times New Roman" w:hAnsi="Times New Roman" w:cs="Times New Roman"/>
          <w:sz w:val="24"/>
          <w:szCs w:val="24"/>
        </w:rPr>
        <w:t>Г.</w:t>
      </w:r>
      <w:proofErr w:type="spellStart"/>
      <w:r w:rsidR="00C23B90">
        <w:rPr>
          <w:rFonts w:ascii="Times New Roman" w:hAnsi="Times New Roman" w:cs="Times New Roman"/>
          <w:sz w:val="24"/>
          <w:szCs w:val="24"/>
        </w:rPr>
        <w:t>Безкоровайну</w:t>
      </w:r>
      <w:proofErr w:type="spellEnd"/>
      <w:r w:rsidR="00C23B90">
        <w:rPr>
          <w:rFonts w:ascii="Times New Roman" w:hAnsi="Times New Roman" w:cs="Times New Roman"/>
          <w:sz w:val="24"/>
          <w:szCs w:val="24"/>
        </w:rPr>
        <w:t>.</w:t>
      </w:r>
    </w:p>
    <w:p w:rsidR="00B4442B" w:rsidRPr="00C23B90" w:rsidRDefault="00B4442B" w:rsidP="00C23B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C23B90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Pr="00C23B90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C23B9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301A" w:rsidRPr="00C23B90" w:rsidRDefault="003D301A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3B90" w:rsidRDefault="00C23B9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3D301A" w:rsidRPr="00C23B90" w:rsidRDefault="003D301A" w:rsidP="009931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764D" w:rsidRDefault="0010764D" w:rsidP="001076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C23B90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23B90">
        <w:rPr>
          <w:rFonts w:ascii="Times New Roman" w:eastAsia="Calibri" w:hAnsi="Times New Roman" w:cs="Times New Roman"/>
          <w:sz w:val="24"/>
          <w:szCs w:val="24"/>
        </w:rPr>
        <w:t>Додаток</w:t>
      </w:r>
    </w:p>
    <w:p w:rsidR="00C23B90" w:rsidRDefault="00C23B90" w:rsidP="001076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3B90" w:rsidRPr="00C23B90" w:rsidRDefault="00C23B90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:rsidR="0010764D" w:rsidRPr="00C23B90" w:rsidRDefault="0010764D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C23B90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C23B90">
        <w:rPr>
          <w:rFonts w:ascii="Times New Roman" w:eastAsia="Calibri" w:hAnsi="Times New Roman" w:cs="Times New Roman"/>
          <w:sz w:val="24"/>
          <w:szCs w:val="24"/>
        </w:rPr>
        <w:t>м</w:t>
      </w:r>
      <w:r w:rsidRPr="00C23B90">
        <w:rPr>
          <w:rFonts w:ascii="Times New Roman" w:eastAsia="Calibri" w:hAnsi="Times New Roman" w:cs="Times New Roman"/>
          <w:sz w:val="24"/>
          <w:szCs w:val="24"/>
        </w:rPr>
        <w:t xml:space="preserve"> викон</w:t>
      </w:r>
      <w:r w:rsidR="00C23B90">
        <w:rPr>
          <w:rFonts w:ascii="Times New Roman" w:eastAsia="Calibri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eastAsia="Calibri" w:hAnsi="Times New Roman" w:cs="Times New Roman"/>
          <w:sz w:val="24"/>
          <w:szCs w:val="24"/>
        </w:rPr>
        <w:t>ком</w:t>
      </w:r>
      <w:r w:rsidR="00C23B90">
        <w:rPr>
          <w:rFonts w:ascii="Times New Roman" w:eastAsia="Calibri" w:hAnsi="Times New Roman" w:cs="Times New Roman"/>
          <w:sz w:val="24"/>
          <w:szCs w:val="24"/>
        </w:rPr>
        <w:t>ітету</w:t>
      </w:r>
    </w:p>
    <w:p w:rsidR="0010764D" w:rsidRPr="00C23B90" w:rsidRDefault="00C23B90" w:rsidP="00C23B90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EB0AC0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 xml:space="preserve">січня </w:t>
      </w:r>
      <w:r w:rsidR="0010764D" w:rsidRPr="00C23B90">
        <w:rPr>
          <w:rFonts w:ascii="Times New Roman" w:hAnsi="Times New Roman" w:cs="Times New Roman"/>
          <w:sz w:val="24"/>
          <w:szCs w:val="24"/>
        </w:rPr>
        <w:t>2021</w:t>
      </w:r>
      <w:r w:rsidR="0010764D" w:rsidRPr="00C23B90">
        <w:rPr>
          <w:rFonts w:ascii="Times New Roman" w:eastAsia="Calibri" w:hAnsi="Times New Roman" w:cs="Times New Roman"/>
          <w:sz w:val="24"/>
          <w:szCs w:val="24"/>
        </w:rPr>
        <w:t xml:space="preserve"> р.</w:t>
      </w:r>
      <w:r w:rsidR="00EB0AC0">
        <w:rPr>
          <w:rFonts w:ascii="Times New Roman" w:eastAsia="Calibri" w:hAnsi="Times New Roman" w:cs="Times New Roman"/>
          <w:sz w:val="24"/>
          <w:szCs w:val="24"/>
        </w:rPr>
        <w:t xml:space="preserve"> №2</w:t>
      </w:r>
    </w:p>
    <w:p w:rsidR="0010764D" w:rsidRPr="00C23B90" w:rsidRDefault="0010764D" w:rsidP="001076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 xml:space="preserve">Положення       </w:t>
      </w:r>
    </w:p>
    <w:p w:rsidR="0010764D" w:rsidRPr="00C23B90" w:rsidRDefault="0010764D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про порядок складання, затвердження фінансового плану Комунального некомерційного підприємства «</w:t>
      </w:r>
      <w:proofErr w:type="spellStart"/>
      <w:r w:rsidRPr="00C23B90">
        <w:rPr>
          <w:rFonts w:ascii="Times New Roman" w:hAnsi="Times New Roman" w:cs="Times New Roman"/>
          <w:b/>
          <w:bCs/>
          <w:sz w:val="24"/>
          <w:szCs w:val="24"/>
        </w:rPr>
        <w:t>Шепетівська</w:t>
      </w:r>
      <w:proofErr w:type="spellEnd"/>
      <w:r w:rsidRPr="00C23B90">
        <w:rPr>
          <w:rFonts w:ascii="Times New Roman" w:hAnsi="Times New Roman" w:cs="Times New Roman"/>
          <w:b/>
          <w:bCs/>
          <w:sz w:val="24"/>
          <w:szCs w:val="24"/>
        </w:rPr>
        <w:t xml:space="preserve">  багатопрофільна лікарня» Шепетівської міської ради Хмельницької області , що належить до комунальної власності Шепетівської  міської територіальної громади</w:t>
      </w:r>
    </w:p>
    <w:p w:rsidR="0010764D" w:rsidRPr="00C23B90" w:rsidRDefault="0010764D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І. Загальні положення</w:t>
      </w:r>
    </w:p>
    <w:p w:rsidR="0010764D" w:rsidRPr="00C23B90" w:rsidRDefault="0010764D" w:rsidP="0010764D">
      <w:pPr>
        <w:shd w:val="clear" w:color="auto" w:fill="FFFFFF"/>
        <w:spacing w:after="15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Це Положення встановлює порядок складання, затвердження фінансового плану КНП «</w:t>
      </w:r>
      <w:proofErr w:type="spellStart"/>
      <w:r w:rsidRPr="00C23B90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Pr="00C23B90">
        <w:rPr>
          <w:rFonts w:ascii="Times New Roman" w:hAnsi="Times New Roman" w:cs="Times New Roman"/>
          <w:sz w:val="24"/>
          <w:szCs w:val="24"/>
        </w:rPr>
        <w:t xml:space="preserve"> багатопрофільна лікарня» Шепетівської міської ради</w:t>
      </w:r>
      <w:r w:rsidR="00EB0AC0">
        <w:rPr>
          <w:rFonts w:ascii="Times New Roman" w:hAnsi="Times New Roman" w:cs="Times New Roman"/>
          <w:sz w:val="24"/>
          <w:szCs w:val="24"/>
        </w:rPr>
        <w:t xml:space="preserve"> Хмельницької області, що належи</w:t>
      </w:r>
      <w:r w:rsidRPr="00C23B90">
        <w:rPr>
          <w:rFonts w:ascii="Times New Roman" w:hAnsi="Times New Roman" w:cs="Times New Roman"/>
          <w:sz w:val="24"/>
          <w:szCs w:val="24"/>
        </w:rPr>
        <w:t>ть до комунальної власності Шепетівської міської територіальної громади Хмельницької області  та діє в організаційно-правовій формі комунального некомерційного підприємства , звітування та контролю за його виконанням.</w:t>
      </w:r>
    </w:p>
    <w:p w:rsidR="0010764D" w:rsidRPr="00C23B90" w:rsidRDefault="00C23B90" w:rsidP="00C23B90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10764D" w:rsidRPr="00C23B90">
        <w:rPr>
          <w:rFonts w:ascii="Times New Roman" w:hAnsi="Times New Roman" w:cs="Times New Roman"/>
          <w:b/>
          <w:bCs/>
          <w:sz w:val="24"/>
          <w:szCs w:val="24"/>
        </w:rPr>
        <w:t>І. Складання та затвердження фінансового плану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складається за формою на кожен наступний рік з поквартальною розбивкою і відображає очікувані фінансові результати в плановому році  за формою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що додається.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Фінансовий план підприємства містить довідкову інформацію щодо фактичних показників минулого року та планові показники поточного року.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Річний фінансовий план підприємства відображає обсяги надходжень і спрямування коштів у планованому році з метою забезпечення потреб діяльності та розвитку підприємства, виконання його зобов’язань, включаючи зобов’язання щодо сплати податків та інших обов’язкових платежів до бюджетів та державних цільових фондів.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Керівник підприємства подає на затвердження до виконавчого комітету Шепетівської міської ради  до 1 грудня року, що передує планованому, проект річного фінансового плану (в паперовому та електронному вигляді) разом із пояснювальною запискою.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«Проект».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має право встановлювати диференційовані строки подачі проекту фінансового плану, але в будь-якому разі не пізніше 15 грудня року що передує плановому.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Пояснювальна записка щодо </w:t>
      </w:r>
      <w:r w:rsidR="00EB0AC0">
        <w:rPr>
          <w:rFonts w:ascii="Times New Roman" w:hAnsi="Times New Roman" w:cs="Times New Roman"/>
          <w:sz w:val="24"/>
          <w:szCs w:val="24"/>
        </w:rPr>
        <w:t>обґрунтування фінансового плану</w:t>
      </w:r>
      <w:r w:rsidRPr="00C23B90">
        <w:rPr>
          <w:rFonts w:ascii="Times New Roman" w:hAnsi="Times New Roman" w:cs="Times New Roman"/>
          <w:sz w:val="24"/>
          <w:szCs w:val="24"/>
        </w:rPr>
        <w:t xml:space="preserve"> про  показники господарської діяльності та розвитку підприємства в поточному році та на плановий рік складається в довільній формі.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Виконавчий комітет Шепетівської міської ради протягом 10 робочих днів розглядає проект річного фінансового плану підприємства та приймає рішення про подання на затвердження або відхилення проекту фінансового плану.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річного фінансового плану виконавчий комітет Шепетівської міської ради зобов’язаний у письмовій формі повідомити підприємству про підстави відхилення.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проекту. 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На фінансовому плані підприємства ставиться відмітка «Уточнений».</w:t>
      </w:r>
    </w:p>
    <w:p w:rsidR="0010764D" w:rsidRPr="00C23B90" w:rsidRDefault="00EB0AC0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Після розгляду і можливого </w:t>
      </w:r>
      <w:r w:rsidR="0010764D" w:rsidRPr="00C23B90">
        <w:rPr>
          <w:rFonts w:ascii="Times New Roman" w:hAnsi="Times New Roman" w:cs="Times New Roman"/>
          <w:sz w:val="24"/>
          <w:szCs w:val="24"/>
        </w:rPr>
        <w:t xml:space="preserve">доопрацювання фінансовий план подається на затвердження виконавчому комітету Шепетівської міської ради.  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Контроль за виконанням річних фінансових планів підприємств та надання роз’яснень щодо порядку застосування цього Положення здійснює власник або виконавчий комітет Шепетівської міської ради. </w:t>
      </w:r>
    </w:p>
    <w:p w:rsidR="0010764D" w:rsidRPr="00C23B90" w:rsidRDefault="0010764D" w:rsidP="0010764D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Згідно зі Статутом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</w:t>
      </w: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ІІІ. Складання звіту про виконання фінансового плану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підприємство надає власнику або виконавчому комітету Шепетівської міської ради щоквартально в строки, установлені для подання фінансової звітності, разом із пояснювальною запискою щодо результатів діяльності за квартал.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Звіт про виконання фінансового плану підприємства за IV квартал подається разом із звітом про виконання фінансового плану підприємства за рік.</w:t>
      </w:r>
    </w:p>
    <w:p w:rsidR="0010764D" w:rsidRPr="00C23B90" w:rsidRDefault="0010764D" w:rsidP="00C23B90">
      <w:pPr>
        <w:numPr>
          <w:ilvl w:val="0"/>
          <w:numId w:val="4"/>
        </w:numPr>
        <w:shd w:val="clear" w:color="auto" w:fill="FFFFFF"/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До звіту про виконання фінансового плану підприємства в паперовому та електронному вигляді додаються: фінансова звітність на останню звітну дату за формою, визначеною Національним положенням (стандартом) бухгалтерського обліку, «Загальні вимоги до фінансової звітності», затвердженим наказом Міністерства фінансів України від 07 лютого 2013 року № 73, зареєстрованим у Міністерстві юстиції України 28 лютого 2013 року за № 336/22868, зокрема передбачені інші форми фінансової звітності, визначені П/С/БО 25 «Фінансовий звіт малого підприємництва» а саме баланс (звіт про фінансовий стан) (форма № 1м ), звіт про фінансові результати  (форма № 2м).</w:t>
      </w:r>
    </w:p>
    <w:p w:rsidR="0010764D" w:rsidRPr="00C23B90" w:rsidRDefault="0010764D" w:rsidP="0010764D">
      <w:pPr>
        <w:shd w:val="clear" w:color="auto" w:fill="FFFFFF"/>
        <w:spacing w:after="150"/>
        <w:jc w:val="center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b/>
          <w:bCs/>
          <w:sz w:val="24"/>
          <w:szCs w:val="24"/>
        </w:rPr>
        <w:t>IV. Внесення змін до фінансового плану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Підприємство має право звернутися до виконавчого комітету Шепетівської міської ради  для ініціювання внесення змін до фінансового плану.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Зміни до затвердженого фінансового плану підприємства можуть вноситись   один раз на квартал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але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за потребою та у разі отримання додаткових надходжень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не більше 11-ти разів на рік</w:t>
      </w:r>
      <w:r w:rsidR="00EB0AC0">
        <w:rPr>
          <w:rFonts w:ascii="Times New Roman" w:hAnsi="Times New Roman" w:cs="Times New Roman"/>
          <w:sz w:val="24"/>
          <w:szCs w:val="24"/>
        </w:rPr>
        <w:t>.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Зміни не можуть вноситися у періоди</w:t>
      </w:r>
      <w:r w:rsidR="00EB0AC0">
        <w:rPr>
          <w:rFonts w:ascii="Times New Roman" w:hAnsi="Times New Roman" w:cs="Times New Roman"/>
          <w:sz w:val="24"/>
          <w:szCs w:val="24"/>
        </w:rPr>
        <w:t>,</w:t>
      </w:r>
      <w:r w:rsidRPr="00C23B90">
        <w:rPr>
          <w:rFonts w:ascii="Times New Roman" w:hAnsi="Times New Roman" w:cs="Times New Roman"/>
          <w:sz w:val="24"/>
          <w:szCs w:val="24"/>
        </w:rPr>
        <w:t xml:space="preserve"> за якими минув строк звітування.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затвердження фінансового плану вперше для новоствореного підприємства у поточному році зміни до такого фінансового плану можуть вноситись один раз на місяць впродовж поточного року.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 Виконавчий комітет Шепетівської міської ради розглядає запропоновані зміни та приймає рішення про їх затвердження або відхилення.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відхилення проекту змін до річного фінансового плану  виконавчий комітет зобов’язаний у письмовій формі повідомити підприємству про підстави відхилення проекту змін.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У разі повернення проекту змін до фінансового плану на доопрацювання підприємство забезпечує його доопрацювання з урахуванням зауважень та подає на повторне погодження протягом 5 робочих днів з дня надходження зауважень до проекту змін.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Після погодження змін до фінансового плану виконавчим комітетом Шепетівської міської ради  на ньому  ставиться відмітка «Змінений».</w:t>
      </w:r>
    </w:p>
    <w:p w:rsidR="0010764D" w:rsidRPr="00C23B90" w:rsidRDefault="0010764D" w:rsidP="00C23B90">
      <w:pPr>
        <w:numPr>
          <w:ilvl w:val="0"/>
          <w:numId w:val="5"/>
        </w:numPr>
        <w:shd w:val="clear" w:color="auto" w:fill="FFFFFF"/>
        <w:tabs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Затверджені фінансові плани публікуються на сайті Шепетівської міської ради.</w:t>
      </w:r>
    </w:p>
    <w:p w:rsidR="0010764D" w:rsidRPr="00C23B90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 xml:space="preserve">Головний лікар </w:t>
      </w:r>
    </w:p>
    <w:p w:rsidR="0010764D" w:rsidRPr="00C23B90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КНП «</w:t>
      </w:r>
      <w:proofErr w:type="spellStart"/>
      <w:r w:rsidRPr="00C23B90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Pr="00C23B90">
        <w:rPr>
          <w:rFonts w:ascii="Times New Roman" w:hAnsi="Times New Roman" w:cs="Times New Roman"/>
          <w:sz w:val="24"/>
          <w:szCs w:val="24"/>
        </w:rPr>
        <w:t xml:space="preserve"> багатопрофільна лікарня»               </w:t>
      </w:r>
      <w:r w:rsidR="00C23B9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23B90">
        <w:rPr>
          <w:rFonts w:ascii="Times New Roman" w:hAnsi="Times New Roman" w:cs="Times New Roman"/>
          <w:sz w:val="24"/>
          <w:szCs w:val="24"/>
        </w:rPr>
        <w:t xml:space="preserve">       Валентина САВЧУК</w:t>
      </w:r>
    </w:p>
    <w:p w:rsidR="0010764D" w:rsidRPr="00C23B90" w:rsidRDefault="0010764D" w:rsidP="001076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BDC" w:rsidRPr="00C23B90" w:rsidRDefault="0010764D" w:rsidP="00C23B9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B90">
        <w:rPr>
          <w:rFonts w:ascii="Times New Roman" w:hAnsi="Times New Roman" w:cs="Times New Roman"/>
          <w:sz w:val="24"/>
          <w:szCs w:val="24"/>
        </w:rPr>
        <w:t>Керуючий справами викон</w:t>
      </w:r>
      <w:r w:rsidR="00C23B90">
        <w:rPr>
          <w:rFonts w:ascii="Times New Roman" w:hAnsi="Times New Roman" w:cs="Times New Roman"/>
          <w:sz w:val="24"/>
          <w:szCs w:val="24"/>
        </w:rPr>
        <w:t xml:space="preserve">авчого </w:t>
      </w:r>
      <w:r w:rsidRPr="00C23B90">
        <w:rPr>
          <w:rFonts w:ascii="Times New Roman" w:hAnsi="Times New Roman" w:cs="Times New Roman"/>
          <w:sz w:val="24"/>
          <w:szCs w:val="24"/>
        </w:rPr>
        <w:t>ком</w:t>
      </w:r>
      <w:r w:rsidR="00C23B90">
        <w:rPr>
          <w:rFonts w:ascii="Times New Roman" w:hAnsi="Times New Roman" w:cs="Times New Roman"/>
          <w:sz w:val="24"/>
          <w:szCs w:val="24"/>
        </w:rPr>
        <w:t>ітет</w:t>
      </w:r>
      <w:r w:rsidRPr="00C23B90">
        <w:rPr>
          <w:rFonts w:ascii="Times New Roman" w:hAnsi="Times New Roman" w:cs="Times New Roman"/>
          <w:sz w:val="24"/>
          <w:szCs w:val="24"/>
        </w:rPr>
        <w:t xml:space="preserve">у                                     </w:t>
      </w:r>
      <w:r w:rsidR="00C23B9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23B90">
        <w:rPr>
          <w:rFonts w:ascii="Times New Roman" w:hAnsi="Times New Roman" w:cs="Times New Roman"/>
          <w:sz w:val="24"/>
          <w:szCs w:val="24"/>
        </w:rPr>
        <w:t xml:space="preserve">  Наталія </w:t>
      </w:r>
      <w:proofErr w:type="spellStart"/>
      <w:r w:rsidRPr="00C23B90">
        <w:rPr>
          <w:rFonts w:ascii="Times New Roman" w:hAnsi="Times New Roman" w:cs="Times New Roman"/>
          <w:sz w:val="24"/>
          <w:szCs w:val="24"/>
        </w:rPr>
        <w:t>БІЛАС</w:t>
      </w:r>
      <w:proofErr w:type="spellEnd"/>
    </w:p>
    <w:sectPr w:rsidR="00095BDC" w:rsidRPr="00C23B90" w:rsidSect="00B2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18575AE"/>
    <w:multiLevelType w:val="hybridMultilevel"/>
    <w:tmpl w:val="7BAA8C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1010FC"/>
    <w:rsid w:val="0010764D"/>
    <w:rsid w:val="00262387"/>
    <w:rsid w:val="003218BF"/>
    <w:rsid w:val="00376D7C"/>
    <w:rsid w:val="003D301A"/>
    <w:rsid w:val="003D5F09"/>
    <w:rsid w:val="003D760E"/>
    <w:rsid w:val="003F42C5"/>
    <w:rsid w:val="00401FA6"/>
    <w:rsid w:val="004A5D9F"/>
    <w:rsid w:val="005A6C1C"/>
    <w:rsid w:val="005B11F5"/>
    <w:rsid w:val="006374AD"/>
    <w:rsid w:val="00645833"/>
    <w:rsid w:val="00663FE8"/>
    <w:rsid w:val="007073B8"/>
    <w:rsid w:val="007337A8"/>
    <w:rsid w:val="007F0C01"/>
    <w:rsid w:val="008851D9"/>
    <w:rsid w:val="00927EA2"/>
    <w:rsid w:val="009931FB"/>
    <w:rsid w:val="00A80ADA"/>
    <w:rsid w:val="00AA405A"/>
    <w:rsid w:val="00B20DCD"/>
    <w:rsid w:val="00B4442B"/>
    <w:rsid w:val="00B821A2"/>
    <w:rsid w:val="00C02D67"/>
    <w:rsid w:val="00C23B90"/>
    <w:rsid w:val="00E21D4E"/>
    <w:rsid w:val="00E70160"/>
    <w:rsid w:val="00E716B4"/>
    <w:rsid w:val="00EB0AC0"/>
    <w:rsid w:val="00EB58C7"/>
    <w:rsid w:val="00F16F55"/>
    <w:rsid w:val="00F42CFE"/>
    <w:rsid w:val="00F56932"/>
    <w:rsid w:val="00F6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customStyle="1" w:styleId="Iauiue">
    <w:name w:val="Iau?iue"/>
    <w:rsid w:val="00EB0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B0AC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4626</Words>
  <Characters>2638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2021-01-20T12:11:00Z</cp:lastPrinted>
  <dcterms:created xsi:type="dcterms:W3CDTF">2021-01-21T15:35:00Z</dcterms:created>
  <dcterms:modified xsi:type="dcterms:W3CDTF">2021-01-21T15:44:00Z</dcterms:modified>
</cp:coreProperties>
</file>