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B909B0" w:rsidRDefault="00095BDC" w:rsidP="00095BDC">
      <w:pPr>
        <w:ind w:right="-1"/>
        <w:jc w:val="center"/>
        <w:rPr>
          <w:rFonts w:asciiTheme="majorHAnsi" w:hAnsiTheme="majorHAnsi" w:cstheme="majorHAnsi"/>
          <w:b/>
          <w:sz w:val="28"/>
          <w:szCs w:val="28"/>
          <w:lang w:eastAsia="uk-UA"/>
        </w:rPr>
      </w:pPr>
      <w:r w:rsidRPr="00B909B0">
        <w:rPr>
          <w:rFonts w:asciiTheme="majorHAnsi" w:hAnsiTheme="majorHAnsi" w:cstheme="majorHAnsi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B909B0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909B0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Default="00757BAD" w:rsidP="00095BDC">
      <w:p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17 червня 2021 року     </w:t>
      </w:r>
      <w:r w:rsidR="00095BDC" w:rsidRPr="001C447D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</w:t>
      </w:r>
      <w:r w:rsidR="001C447D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095BDC" w:rsidRPr="001C447D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95BDC" w:rsidRPr="001C447D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1C447D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</w:t>
      </w:r>
      <w:r w:rsidR="001C447D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</w:t>
      </w:r>
      <w:r w:rsidR="00095BDC" w:rsidRPr="001C447D">
        <w:rPr>
          <w:rFonts w:ascii="Times New Roman" w:hAnsi="Times New Roman" w:cs="Times New Roman"/>
          <w:sz w:val="24"/>
          <w:szCs w:val="24"/>
          <w:lang w:eastAsia="uk-UA"/>
        </w:rPr>
        <w:t>№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182</w:t>
      </w:r>
    </w:p>
    <w:p w:rsidR="0010764D" w:rsidRPr="00C23B90" w:rsidRDefault="00B4442B" w:rsidP="00C23B90">
      <w:pPr>
        <w:spacing w:after="0" w:line="240" w:lineRule="auto"/>
        <w:ind w:right="56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 xml:space="preserve">затвердження </w:t>
      </w:r>
      <w:r w:rsidR="001C447D">
        <w:rPr>
          <w:rFonts w:ascii="Times New Roman" w:eastAsia="Calibri" w:hAnsi="Times New Roman" w:cs="Times New Roman"/>
          <w:sz w:val="24"/>
          <w:szCs w:val="24"/>
        </w:rPr>
        <w:t>Положення про порядок складання,</w:t>
      </w:r>
      <w:r w:rsidR="00C23B90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447D">
        <w:rPr>
          <w:rFonts w:ascii="Times New Roman" w:eastAsia="Calibri" w:hAnsi="Times New Roman" w:cs="Times New Roman"/>
          <w:sz w:val="24"/>
          <w:szCs w:val="24"/>
        </w:rPr>
        <w:t>з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атвердження фінансового</w:t>
      </w:r>
      <w:r w:rsidR="00C23B90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 xml:space="preserve"> плану </w:t>
      </w:r>
      <w:r w:rsidR="00ED4F47">
        <w:rPr>
          <w:rFonts w:ascii="Times New Roman" w:eastAsia="Calibri" w:hAnsi="Times New Roman" w:cs="Times New Roman"/>
          <w:sz w:val="24"/>
          <w:szCs w:val="24"/>
        </w:rPr>
        <w:t>Комунального</w:t>
      </w:r>
      <w:r w:rsidR="00ED4F47" w:rsidRPr="003E7FD1">
        <w:rPr>
          <w:rFonts w:ascii="Times New Roman" w:eastAsia="Calibri" w:hAnsi="Times New Roman" w:cs="Times New Roman"/>
          <w:sz w:val="24"/>
          <w:szCs w:val="24"/>
        </w:rPr>
        <w:t xml:space="preserve"> підприємства «</w:t>
      </w:r>
      <w:r w:rsidR="00ED4F47">
        <w:rPr>
          <w:rFonts w:ascii="Times New Roman" w:eastAsia="Calibri" w:hAnsi="Times New Roman" w:cs="Times New Roman"/>
          <w:sz w:val="24"/>
          <w:szCs w:val="24"/>
        </w:rPr>
        <w:t xml:space="preserve"> КНП Шепетівський Центр ПМСД</w:t>
      </w:r>
      <w:r w:rsidR="00ED4F47" w:rsidRPr="003E7FD1">
        <w:rPr>
          <w:rFonts w:ascii="Times New Roman" w:eastAsia="Calibri" w:hAnsi="Times New Roman" w:cs="Times New Roman"/>
          <w:sz w:val="24"/>
          <w:szCs w:val="24"/>
        </w:rPr>
        <w:t>», Шепетівської міської р</w:t>
      </w:r>
      <w:r w:rsidR="00ED4F47">
        <w:rPr>
          <w:rFonts w:ascii="Times New Roman" w:eastAsia="Calibri" w:hAnsi="Times New Roman" w:cs="Times New Roman"/>
          <w:sz w:val="24"/>
          <w:szCs w:val="24"/>
        </w:rPr>
        <w:t>ади Хмельницької області</w:t>
      </w:r>
    </w:p>
    <w:p w:rsidR="007073B8" w:rsidRPr="00C23B90" w:rsidRDefault="007073B8" w:rsidP="007073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C23B90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C23B90" w:rsidRDefault="007073B8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Розглянувши лист </w:t>
      </w:r>
      <w:r w:rsidR="00ED4F47">
        <w:rPr>
          <w:rFonts w:ascii="Times New Roman" w:eastAsia="Calibri" w:hAnsi="Times New Roman" w:cs="Times New Roman"/>
          <w:sz w:val="24"/>
          <w:szCs w:val="24"/>
        </w:rPr>
        <w:t>Комунального</w:t>
      </w:r>
      <w:r w:rsidR="00ED4F47" w:rsidRPr="003E7FD1">
        <w:rPr>
          <w:rFonts w:ascii="Times New Roman" w:eastAsia="Calibri" w:hAnsi="Times New Roman" w:cs="Times New Roman"/>
          <w:sz w:val="24"/>
          <w:szCs w:val="24"/>
        </w:rPr>
        <w:t xml:space="preserve"> підприємства «</w:t>
      </w:r>
      <w:r w:rsidR="00ED4F47">
        <w:rPr>
          <w:rFonts w:ascii="Times New Roman" w:eastAsia="Calibri" w:hAnsi="Times New Roman" w:cs="Times New Roman"/>
          <w:sz w:val="24"/>
          <w:szCs w:val="24"/>
        </w:rPr>
        <w:t xml:space="preserve"> КНП Шепетівський Центр ПМСД</w:t>
      </w:r>
      <w:r w:rsidR="001C447D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ED4F47" w:rsidRPr="003E7FD1">
        <w:rPr>
          <w:rFonts w:ascii="Times New Roman" w:eastAsia="Calibri" w:hAnsi="Times New Roman" w:cs="Times New Roman"/>
          <w:sz w:val="24"/>
          <w:szCs w:val="24"/>
        </w:rPr>
        <w:t>Шепетівської міської р</w:t>
      </w:r>
      <w:r w:rsidR="00ED4F47">
        <w:rPr>
          <w:rFonts w:ascii="Times New Roman" w:eastAsia="Calibri" w:hAnsi="Times New Roman" w:cs="Times New Roman"/>
          <w:sz w:val="24"/>
          <w:szCs w:val="24"/>
        </w:rPr>
        <w:t>ади Хмельницької</w:t>
      </w:r>
      <w:r w:rsidR="00A84B0F">
        <w:rPr>
          <w:rFonts w:ascii="Times New Roman" w:eastAsia="Calibri" w:hAnsi="Times New Roman" w:cs="Times New Roman"/>
          <w:sz w:val="24"/>
          <w:szCs w:val="24"/>
        </w:rPr>
        <w:t xml:space="preserve"> області № </w:t>
      </w:r>
      <w:r w:rsidR="001C447D">
        <w:rPr>
          <w:rFonts w:ascii="Times New Roman" w:eastAsia="Calibri" w:hAnsi="Times New Roman" w:cs="Times New Roman"/>
          <w:sz w:val="24"/>
          <w:szCs w:val="24"/>
        </w:rPr>
        <w:t>2/661</w:t>
      </w:r>
      <w:r w:rsidR="00A84B0F">
        <w:rPr>
          <w:rFonts w:ascii="Times New Roman" w:eastAsia="Calibri" w:hAnsi="Times New Roman" w:cs="Times New Roman"/>
          <w:sz w:val="24"/>
          <w:szCs w:val="24"/>
        </w:rPr>
        <w:t xml:space="preserve"> від </w:t>
      </w:r>
      <w:r w:rsidR="001C447D">
        <w:rPr>
          <w:rFonts w:ascii="Times New Roman" w:eastAsia="Calibri" w:hAnsi="Times New Roman" w:cs="Times New Roman"/>
          <w:sz w:val="24"/>
          <w:szCs w:val="24"/>
        </w:rPr>
        <w:t>11</w:t>
      </w:r>
      <w:r w:rsidR="00A84B0F">
        <w:rPr>
          <w:rFonts w:ascii="Times New Roman" w:eastAsia="Calibri" w:hAnsi="Times New Roman" w:cs="Times New Roman"/>
          <w:sz w:val="24"/>
          <w:szCs w:val="24"/>
        </w:rPr>
        <w:t xml:space="preserve"> червня</w:t>
      </w:r>
      <w:r w:rsidR="00ED4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 xml:space="preserve">2021 р., керуючись 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01A" w:rsidRPr="00C23B90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27 Закону України «Про місцеве самоврядування в Україні» </w:t>
      </w:r>
      <w:r w:rsidR="00B4442B" w:rsidRPr="00C23B90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757BAD" w:rsidRDefault="00757BAD" w:rsidP="00757BAD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757BAD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В</w:t>
      </w:r>
      <w:r w:rsidR="00757B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И</w:t>
      </w:r>
      <w:r w:rsidR="00757B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Р</w:t>
      </w:r>
      <w:r w:rsidR="00757B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І</w:t>
      </w:r>
      <w:r w:rsidR="00757B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Ш</w:t>
      </w:r>
      <w:r w:rsidR="00757B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И</w:t>
      </w:r>
      <w:r w:rsidR="00757B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C23B90" w:rsidRDefault="00B4442B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ab/>
      </w:r>
    </w:p>
    <w:p w:rsidR="0010764D" w:rsidRPr="00C23B90" w:rsidRDefault="0010764D" w:rsidP="00C23B90">
      <w:pPr>
        <w:pStyle w:val="a8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Затвердити Положення про порядок складання, затвердження фінансового плану</w:t>
      </w:r>
      <w:r w:rsidR="00ED4F47" w:rsidRPr="00ED4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4F47">
        <w:rPr>
          <w:rFonts w:ascii="Times New Roman" w:eastAsia="Calibri" w:hAnsi="Times New Roman" w:cs="Times New Roman"/>
          <w:sz w:val="24"/>
          <w:szCs w:val="24"/>
        </w:rPr>
        <w:t>Комунального</w:t>
      </w:r>
      <w:r w:rsidR="00ED4F47" w:rsidRPr="003E7FD1">
        <w:rPr>
          <w:rFonts w:ascii="Times New Roman" w:eastAsia="Calibri" w:hAnsi="Times New Roman" w:cs="Times New Roman"/>
          <w:sz w:val="24"/>
          <w:szCs w:val="24"/>
        </w:rPr>
        <w:t xml:space="preserve"> підприємства «</w:t>
      </w:r>
      <w:r w:rsidR="00ED4F47">
        <w:rPr>
          <w:rFonts w:ascii="Times New Roman" w:eastAsia="Calibri" w:hAnsi="Times New Roman" w:cs="Times New Roman"/>
          <w:sz w:val="24"/>
          <w:szCs w:val="24"/>
        </w:rPr>
        <w:t xml:space="preserve"> КНП Шепетівський Центр ПМСД</w:t>
      </w:r>
      <w:r w:rsidR="001C447D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ED4F47" w:rsidRPr="003E7FD1">
        <w:rPr>
          <w:rFonts w:ascii="Times New Roman" w:eastAsia="Calibri" w:hAnsi="Times New Roman" w:cs="Times New Roman"/>
          <w:sz w:val="24"/>
          <w:szCs w:val="24"/>
        </w:rPr>
        <w:t xml:space="preserve"> Шепетівської міської р</w:t>
      </w:r>
      <w:r w:rsidR="00ED4F47">
        <w:rPr>
          <w:rFonts w:ascii="Times New Roman" w:eastAsia="Calibri" w:hAnsi="Times New Roman" w:cs="Times New Roman"/>
          <w:sz w:val="24"/>
          <w:szCs w:val="24"/>
        </w:rPr>
        <w:t>ади Хмельницької області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, що належить до </w:t>
      </w:r>
      <w:r w:rsidR="00757BAD">
        <w:rPr>
          <w:rFonts w:ascii="Times New Roman" w:eastAsia="Calibri" w:hAnsi="Times New Roman" w:cs="Times New Roman"/>
          <w:sz w:val="24"/>
          <w:szCs w:val="24"/>
        </w:rPr>
        <w:t xml:space="preserve">комунальної власності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Шепетівської міської територіальної громади </w:t>
      </w:r>
      <w:r w:rsidR="00C23B90">
        <w:rPr>
          <w:rFonts w:ascii="Times New Roman" w:eastAsia="Calibri" w:hAnsi="Times New Roman" w:cs="Times New Roman"/>
          <w:sz w:val="24"/>
          <w:szCs w:val="24"/>
        </w:rPr>
        <w:t>(додається)</w:t>
      </w:r>
      <w:r w:rsidRPr="00C23B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C23B90" w:rsidRDefault="00B4442B" w:rsidP="00C23B90">
      <w:pPr>
        <w:pStyle w:val="a8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C23B90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C23B90"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proofErr w:type="spellStart"/>
      <w:r w:rsidR="00C23B90">
        <w:rPr>
          <w:rFonts w:ascii="Times New Roman" w:hAnsi="Times New Roman" w:cs="Times New Roman"/>
          <w:sz w:val="24"/>
          <w:szCs w:val="24"/>
        </w:rPr>
        <w:t>Г.Безкоровайну</w:t>
      </w:r>
      <w:proofErr w:type="spellEnd"/>
      <w:r w:rsidR="00C23B90">
        <w:rPr>
          <w:rFonts w:ascii="Times New Roman" w:hAnsi="Times New Roman" w:cs="Times New Roman"/>
          <w:sz w:val="24"/>
          <w:szCs w:val="24"/>
        </w:rPr>
        <w:t>.</w:t>
      </w:r>
    </w:p>
    <w:p w:rsidR="00B4442B" w:rsidRPr="00C23B90" w:rsidRDefault="00B4442B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Default="00B4442B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A32AC9" w:rsidRDefault="00A32AC9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32AC9" w:rsidRDefault="00A32AC9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32AC9" w:rsidRDefault="00A32AC9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32AC9" w:rsidRDefault="00A32AC9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32AC9" w:rsidRDefault="00A32AC9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1C447D" w:rsidRDefault="001C447D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1C447D" w:rsidRDefault="001C447D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1C447D" w:rsidRDefault="001C447D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1C447D" w:rsidRDefault="001C447D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1C447D" w:rsidRDefault="001C447D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1C447D" w:rsidRDefault="001C447D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757BAD" w:rsidRDefault="00757BA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3D7295" w:rsidRDefault="003D7295" w:rsidP="001C5FC6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lastRenderedPageBreak/>
        <w:t>Додаток</w:t>
      </w:r>
    </w:p>
    <w:p w:rsidR="003D7295" w:rsidRDefault="003D7295" w:rsidP="003D72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3D7295" w:rsidRPr="00C23B90" w:rsidRDefault="003D7295" w:rsidP="003D7295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ЗАТВЕРДЖЕНО</w:t>
      </w:r>
    </w:p>
    <w:p w:rsidR="003D7295" w:rsidRPr="00C23B90" w:rsidRDefault="003D7295" w:rsidP="003D7295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рішення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викон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авчого </w:t>
      </w:r>
      <w:r w:rsidRPr="00C23B90">
        <w:rPr>
          <w:rFonts w:ascii="Times New Roman" w:eastAsia="Calibri" w:hAnsi="Times New Roman" w:cs="Times New Roman"/>
          <w:sz w:val="24"/>
          <w:szCs w:val="24"/>
        </w:rPr>
        <w:t>ком</w:t>
      </w:r>
      <w:r>
        <w:rPr>
          <w:rFonts w:ascii="Times New Roman" w:eastAsia="Calibri" w:hAnsi="Times New Roman" w:cs="Times New Roman"/>
          <w:sz w:val="24"/>
          <w:szCs w:val="24"/>
        </w:rPr>
        <w:t>ітету</w:t>
      </w:r>
    </w:p>
    <w:p w:rsidR="003D7295" w:rsidRPr="00C23B90" w:rsidRDefault="003D7295" w:rsidP="003D7295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757BAD">
        <w:rPr>
          <w:rFonts w:ascii="Times New Roman" w:hAnsi="Times New Roman" w:cs="Times New Roman"/>
          <w:sz w:val="24"/>
          <w:szCs w:val="24"/>
        </w:rPr>
        <w:t>17.06.</w:t>
      </w:r>
      <w:r w:rsidRPr="00C23B90">
        <w:rPr>
          <w:rFonts w:ascii="Times New Roman" w:hAnsi="Times New Roman" w:cs="Times New Roman"/>
          <w:sz w:val="24"/>
          <w:szCs w:val="24"/>
        </w:rPr>
        <w:t>2021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р.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757BAD">
        <w:rPr>
          <w:rFonts w:ascii="Times New Roman" w:eastAsia="Calibri" w:hAnsi="Times New Roman" w:cs="Times New Roman"/>
          <w:sz w:val="24"/>
          <w:szCs w:val="24"/>
        </w:rPr>
        <w:t>182</w:t>
      </w:r>
    </w:p>
    <w:p w:rsidR="003D7295" w:rsidRPr="00C23B90" w:rsidRDefault="003D7295" w:rsidP="003D72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D7295" w:rsidRPr="00C23B90" w:rsidRDefault="003D7295" w:rsidP="003D7295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 xml:space="preserve">Положення       </w:t>
      </w:r>
    </w:p>
    <w:p w:rsidR="003D7295" w:rsidRPr="00C23B90" w:rsidRDefault="003D7295" w:rsidP="003D7295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про порядок складання, затвердження фінансового плану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4F47">
        <w:rPr>
          <w:rFonts w:ascii="Times New Roman" w:eastAsia="Calibri" w:hAnsi="Times New Roman" w:cs="Times New Roman"/>
          <w:b/>
          <w:sz w:val="24"/>
          <w:szCs w:val="24"/>
        </w:rPr>
        <w:t>Комунального підприємства « КНП Шепетівський Центр ПМСД», Шепетівської міської ради Хмельницької області</w:t>
      </w:r>
      <w:r w:rsidRPr="00ED4F4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C23B90">
        <w:rPr>
          <w:rFonts w:ascii="Times New Roman" w:hAnsi="Times New Roman" w:cs="Times New Roman"/>
          <w:b/>
          <w:bCs/>
          <w:sz w:val="24"/>
          <w:szCs w:val="24"/>
        </w:rPr>
        <w:t xml:space="preserve"> що належить до комунальної власності Шепетівської  міської територіальної громади</w:t>
      </w:r>
    </w:p>
    <w:p w:rsidR="003D7295" w:rsidRPr="00C23B90" w:rsidRDefault="003D7295" w:rsidP="003D7295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І. Загальні положення</w:t>
      </w:r>
    </w:p>
    <w:p w:rsidR="003D7295" w:rsidRPr="00C23B90" w:rsidRDefault="003D7295" w:rsidP="003D7295">
      <w:pPr>
        <w:shd w:val="clear" w:color="auto" w:fill="FFFFFF"/>
        <w:spacing w:after="1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Це Положення встановлює порядок складання, затвердження фінансового плану</w:t>
      </w:r>
      <w:r w:rsidRPr="00ED4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Комунального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підприємства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КНП Шепетівський Центр ПМСД</w:t>
      </w:r>
      <w:r w:rsidRPr="003E7FD1">
        <w:rPr>
          <w:rFonts w:ascii="Times New Roman" w:eastAsia="Calibri" w:hAnsi="Times New Roman" w:cs="Times New Roman"/>
          <w:sz w:val="24"/>
          <w:szCs w:val="24"/>
        </w:rPr>
        <w:t>», Шепетівської міської р</w:t>
      </w:r>
      <w:r>
        <w:rPr>
          <w:rFonts w:ascii="Times New Roman" w:eastAsia="Calibri" w:hAnsi="Times New Roman" w:cs="Times New Roman"/>
          <w:sz w:val="24"/>
          <w:szCs w:val="24"/>
        </w:rPr>
        <w:t>ади Хмельницької області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hAnsi="Times New Roman" w:cs="Times New Roman"/>
          <w:sz w:val="24"/>
          <w:szCs w:val="24"/>
        </w:rPr>
        <w:t>, що належать до комунальної власності Шепетівської міської територіальної громади Хмельницької області  та діє в організаційно-правовій формі комунального некомерційного підприємства , звітування та контролю за його виконанням.</w:t>
      </w:r>
    </w:p>
    <w:p w:rsidR="003D7295" w:rsidRPr="00C23B90" w:rsidRDefault="003D7295" w:rsidP="003D7295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Pr="00C23B90">
        <w:rPr>
          <w:rFonts w:ascii="Times New Roman" w:hAnsi="Times New Roman" w:cs="Times New Roman"/>
          <w:b/>
          <w:bCs/>
          <w:sz w:val="24"/>
          <w:szCs w:val="24"/>
        </w:rPr>
        <w:t>І. Складання та затвердження фінансового плану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Фінансовий план підприємства складається за формою на кожен наступний рік з поквартальною розбивкою і відображає очікувані фінансові результати в плановому році  за формою що додається.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Фінансовий план підприємства містить довідкову інформацію щодо фактичних показників минулого року та планові показники поточного року.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Річний фінансовий план підприємства відображає обсяги надходжень і спрямування коштів у планованому році з метою забезпечення потреб діяльності та розвитку підприємства, виконання його зобов’язань, включаючи зобов’язання щодо сплати податків та інших обов’язкових платежів до бюджетів та державних цільових фондів.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Керівник підприємства подає на затвердження до виконавчого комітету Шепетівської міської ради  до 1 грудня року, що передує планованому, проект річного фінансового плану (в паперовому та електронному вигляді) разом із пояснювальною запискою.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На фінансовому плані підприємства ставиться відмітка «Проект».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Виконавчий комітет Шепетівської міської ради має право встановлювати диференційовані строки подачі проекту фінансового плану, але в будь-якому разі не пізніше 15 грудня року що передує плановому.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Пояснювальна записка щодо обґрунтування фінансового плану, про  показники господарської діяльності та розвитку підприємства в поточному році та на плановий рік складається в довільній формі.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Виконавчий комітет Шепетівської міської ради протягом 10 робочих днів розглядає проект річного фінансового плану підприємства та приймає рішення про подання на затвердження або відхилення проекту фінансового плану.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відхилення проекту річного фінансового плану виконавчий комітет Шепетівської міської ради зобов’язаний у письмовій формі повідомити підприємству про підстави відхилення.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повернення проекту фінансового плану на доопрацювання підприємство забезпечує його доопрацювання з урахуванням зауважень та подає на повторне погодження протягом 5 робочих днів з дня надходження зауважень до проекту. 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На фінансовому плані підприємства ставиться відмітка «Уточнений».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Після розгляду і можливого  доопрацювання фінансовий план подається на затвердження виконавчому комітету Шепетівської міської ради.  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Контроль за виконанням річних фінансових планів підприємств та надання роз’яснень щодо порядку застосування цього Положення здійснює власник або виконавчий комітет Шепетівської міської ради. </w:t>
      </w:r>
    </w:p>
    <w:p w:rsidR="003D7295" w:rsidRPr="00C23B90" w:rsidRDefault="003D7295" w:rsidP="003D729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lastRenderedPageBreak/>
        <w:t>Згідно зі Статутом відповідальність за належну та своєчасну підготовку фінансового плану, достовірність звітних показників та обґрунтованість планових показників несе керівник підприємства.</w:t>
      </w:r>
    </w:p>
    <w:p w:rsidR="003D7295" w:rsidRPr="00C23B90" w:rsidRDefault="003D7295" w:rsidP="003D7295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ІІІ. Складання звіту про виконання фінансового плану</w:t>
      </w:r>
    </w:p>
    <w:p w:rsidR="003D7295" w:rsidRPr="00C23B90" w:rsidRDefault="003D7295" w:rsidP="003D7295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Звіт про виконання фінансового плану підприємство надає власнику або виконавчому комітету Шепетівської міської ради щоквартально в строки, установлені для подання фінансової звітності, разом із пояснювальною запискою щодо результатів діяльності за квартал.</w:t>
      </w:r>
    </w:p>
    <w:p w:rsidR="003D7295" w:rsidRPr="00C23B90" w:rsidRDefault="003D7295" w:rsidP="003D7295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Звіт про виконання фінансового плану підприємства за IV квартал подається разом із звітом про виконання фінансового плану підприємства за рік.</w:t>
      </w:r>
    </w:p>
    <w:p w:rsidR="003D7295" w:rsidRPr="00C23B90" w:rsidRDefault="003D7295" w:rsidP="003D7295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До звіту про виконання фінансового плану підприємства в паперовому та електронному вигляді додаються: фінансова звітність на останню звітну дату за формою, визначеною Національним положенням (стандартом) бухгалтерського обліку, «Загальні вимоги до фінансової звітності», затвердженим наказом Міністерства фінансів України від 07 лютого 2013 року № 73, зареєстрованим у Міністерстві юстиції України 28 лютого 2013 року за № 336/22868, зокрема передбачені інші форми фінансової звітності, визначені П/С/БО 25 «Фінансовий звіт малого підприємництва» а саме баланс (звіт про фінансовий стан) (форма № 1м ), звіт про фінансові результати  (форма № 2м).</w:t>
      </w:r>
    </w:p>
    <w:p w:rsidR="003D7295" w:rsidRPr="00C23B90" w:rsidRDefault="003D7295" w:rsidP="003D7295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IV. Внесення змін до фінансового плану</w:t>
      </w:r>
    </w:p>
    <w:p w:rsidR="003D7295" w:rsidRPr="00C23B90" w:rsidRDefault="003D7295" w:rsidP="003D7295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Підприємство має право звернутися до виконавчого комітету Шепетівської міської ради  для ініціювання внесення змін до фінансового плану.</w:t>
      </w:r>
    </w:p>
    <w:p w:rsidR="003D7295" w:rsidRPr="00C23B90" w:rsidRDefault="003D7295" w:rsidP="003D7295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Зміни до затвердженого фінансового плану підприємства можуть вноситись   один раз на квартал але за потребою та у разі отримання додаткових надходжень не більше 11-ти разів на рік, Зміни не можуть вноситися у періоди за якими минув строк звітування.</w:t>
      </w:r>
    </w:p>
    <w:p w:rsidR="003D7295" w:rsidRPr="00C23B90" w:rsidRDefault="003D7295" w:rsidP="003D7295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затвердження фінансового плану вперше для новоствореного підприємства у поточному році зміни до такого фінансового плану можуть вноситись один раз на місяць впродовж поточного року.</w:t>
      </w:r>
    </w:p>
    <w:p w:rsidR="003D7295" w:rsidRPr="00C23B90" w:rsidRDefault="003D7295" w:rsidP="003D7295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 Виконавчий комітет Шепетівської міської ради розглядає запропоновані зміни та приймає рішення про їх затвердження або відхилення.</w:t>
      </w:r>
    </w:p>
    <w:p w:rsidR="003D7295" w:rsidRPr="00C23B90" w:rsidRDefault="003D7295" w:rsidP="003D7295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відхилення проекту змін до річного фінансового плану  виконавчий комітет зобов’язаний у письмовій формі повідомити підприємству про підстави відхилення проекту змін.</w:t>
      </w:r>
    </w:p>
    <w:p w:rsidR="003D7295" w:rsidRPr="00C23B90" w:rsidRDefault="003D7295" w:rsidP="003D7295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повернення проекту змін до фінансового плану на доопрацювання підприємство забезпечує його доопрацювання з урахуванням зауважень та подає на повторне погодження протягом 5 робочих днів з дня надходження зауважень до проекту змін.</w:t>
      </w:r>
    </w:p>
    <w:p w:rsidR="003D7295" w:rsidRPr="00C23B90" w:rsidRDefault="003D7295" w:rsidP="003D7295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Після погодження змін до фінансового плану виконавчим комітетом Шепетівської міської ради  на ньому  ставиться відмітка «Змінений».</w:t>
      </w:r>
    </w:p>
    <w:p w:rsidR="003D7295" w:rsidRPr="00C23B90" w:rsidRDefault="003D7295" w:rsidP="003D7295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Затверджені фінансові плани публікуються на сайті Шепетівської міської ради.</w:t>
      </w:r>
    </w:p>
    <w:p w:rsidR="003D7295" w:rsidRPr="00DC735C" w:rsidRDefault="003D7295" w:rsidP="003D7295">
      <w:pPr>
        <w:pStyle w:val="a9"/>
        <w:ind w:left="855"/>
        <w:rPr>
          <w:rFonts w:ascii="Times New Roman" w:hAnsi="Times New Roman"/>
          <w:sz w:val="24"/>
          <w:szCs w:val="24"/>
        </w:rPr>
      </w:pPr>
    </w:p>
    <w:p w:rsidR="003D7295" w:rsidRPr="00C23B90" w:rsidRDefault="002C0202" w:rsidP="003D729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Головний лікар Шепетівського Центру ПМСД                                          Андрій НЕЧИПОРУК</w:t>
      </w:r>
    </w:p>
    <w:p w:rsidR="003D7295" w:rsidRPr="00C23B90" w:rsidRDefault="003D7295" w:rsidP="003D729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B90" w:rsidRDefault="003D7295" w:rsidP="003D7295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Керуючий справами викон</w:t>
      </w:r>
      <w:r>
        <w:rPr>
          <w:rFonts w:ascii="Times New Roman" w:hAnsi="Times New Roman" w:cs="Times New Roman"/>
          <w:sz w:val="24"/>
          <w:szCs w:val="24"/>
        </w:rPr>
        <w:t xml:space="preserve">авчого </w:t>
      </w:r>
      <w:r w:rsidRPr="00C23B90">
        <w:rPr>
          <w:rFonts w:ascii="Times New Roman" w:hAnsi="Times New Roman" w:cs="Times New Roman"/>
          <w:sz w:val="24"/>
          <w:szCs w:val="24"/>
        </w:rPr>
        <w:t>ком</w:t>
      </w:r>
      <w:r>
        <w:rPr>
          <w:rFonts w:ascii="Times New Roman" w:hAnsi="Times New Roman" w:cs="Times New Roman"/>
          <w:sz w:val="24"/>
          <w:szCs w:val="24"/>
        </w:rPr>
        <w:t>ітет</w:t>
      </w:r>
      <w:r w:rsidRPr="00C23B90">
        <w:rPr>
          <w:rFonts w:ascii="Times New Roman" w:hAnsi="Times New Roman" w:cs="Times New Roman"/>
          <w:sz w:val="24"/>
          <w:szCs w:val="24"/>
        </w:rPr>
        <w:t xml:space="preserve">у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57BAD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Наталія БІЛАС</w:t>
      </w:r>
    </w:p>
    <w:p w:rsidR="003D301A" w:rsidRDefault="003D301A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202" w:rsidRDefault="002C0202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202" w:rsidRDefault="002C0202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202" w:rsidRDefault="002C0202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202" w:rsidRDefault="002C0202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202" w:rsidRDefault="002C0202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\</w:t>
      </w:r>
    </w:p>
    <w:p w:rsidR="002C0202" w:rsidRPr="00C23B90" w:rsidRDefault="002C0202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C0202" w:rsidRPr="00C23B90" w:rsidSect="00C6475C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18575AE"/>
    <w:multiLevelType w:val="hybridMultilevel"/>
    <w:tmpl w:val="7BAA8C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DC"/>
    <w:rsid w:val="00027281"/>
    <w:rsid w:val="00063100"/>
    <w:rsid w:val="00095BDC"/>
    <w:rsid w:val="000F167A"/>
    <w:rsid w:val="001010FC"/>
    <w:rsid w:val="0010764D"/>
    <w:rsid w:val="001279A0"/>
    <w:rsid w:val="001C447D"/>
    <w:rsid w:val="001C5FC6"/>
    <w:rsid w:val="001D32C3"/>
    <w:rsid w:val="0025264F"/>
    <w:rsid w:val="00262387"/>
    <w:rsid w:val="002C0202"/>
    <w:rsid w:val="003218BF"/>
    <w:rsid w:val="003D301A"/>
    <w:rsid w:val="003D5F09"/>
    <w:rsid w:val="003D7295"/>
    <w:rsid w:val="003D760E"/>
    <w:rsid w:val="003F42C5"/>
    <w:rsid w:val="00401FA6"/>
    <w:rsid w:val="004A5D9F"/>
    <w:rsid w:val="005A6C1C"/>
    <w:rsid w:val="005B11F5"/>
    <w:rsid w:val="005D7E5B"/>
    <w:rsid w:val="006374AD"/>
    <w:rsid w:val="00645833"/>
    <w:rsid w:val="007073B8"/>
    <w:rsid w:val="007337A8"/>
    <w:rsid w:val="0073458F"/>
    <w:rsid w:val="00757BAD"/>
    <w:rsid w:val="00757E3E"/>
    <w:rsid w:val="007F0C01"/>
    <w:rsid w:val="0087598E"/>
    <w:rsid w:val="008851D9"/>
    <w:rsid w:val="00927EA2"/>
    <w:rsid w:val="00977FCE"/>
    <w:rsid w:val="009931FB"/>
    <w:rsid w:val="009E7934"/>
    <w:rsid w:val="00A32AC9"/>
    <w:rsid w:val="00A80ADA"/>
    <w:rsid w:val="00A84B0F"/>
    <w:rsid w:val="00AA405A"/>
    <w:rsid w:val="00B20DCD"/>
    <w:rsid w:val="00B4442B"/>
    <w:rsid w:val="00B821A2"/>
    <w:rsid w:val="00C02D67"/>
    <w:rsid w:val="00C23B90"/>
    <w:rsid w:val="00C6475C"/>
    <w:rsid w:val="00E21D4E"/>
    <w:rsid w:val="00E70160"/>
    <w:rsid w:val="00E716B4"/>
    <w:rsid w:val="00EB58C7"/>
    <w:rsid w:val="00ED4F47"/>
    <w:rsid w:val="00F16F55"/>
    <w:rsid w:val="00F42CFE"/>
    <w:rsid w:val="00F56932"/>
    <w:rsid w:val="00F6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і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  <w:style w:type="paragraph" w:styleId="a9">
    <w:name w:val="Plain Text"/>
    <w:basedOn w:val="a"/>
    <w:link w:val="aa"/>
    <w:rsid w:val="00A32AC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A32AC9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і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  <w:style w:type="paragraph" w:styleId="a9">
    <w:name w:val="Plain Text"/>
    <w:basedOn w:val="a"/>
    <w:link w:val="aa"/>
    <w:rsid w:val="00A32AC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A32AC9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4600</Words>
  <Characters>2623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2021-06-23T06:00:00Z</cp:lastPrinted>
  <dcterms:created xsi:type="dcterms:W3CDTF">2021-06-23T05:44:00Z</dcterms:created>
  <dcterms:modified xsi:type="dcterms:W3CDTF">2021-06-23T06:05:00Z</dcterms:modified>
</cp:coreProperties>
</file>