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E7" w:rsidRPr="00291A83" w:rsidRDefault="001F75E7" w:rsidP="001F75E7">
      <w:pPr>
        <w:pStyle w:val="Iacaaiea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286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E7" w:rsidRPr="007A4F6F" w:rsidRDefault="001F75E7" w:rsidP="001F75E7">
      <w:pPr>
        <w:pStyle w:val="Iauiue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7A4F6F">
        <w:rPr>
          <w:rFonts w:ascii="Times New Roman CYR" w:hAnsi="Times New Roman CYR"/>
          <w:b/>
          <w:bCs/>
          <w:sz w:val="28"/>
          <w:szCs w:val="28"/>
          <w:lang w:val="uk-UA"/>
        </w:rPr>
        <w:t>ВИКОНАВЧИЙ КОМІТЕТ ШЕПЕТІВСЬКОЇ МІСЬКОЇ РАДИ</w:t>
      </w:r>
    </w:p>
    <w:p w:rsidR="001F75E7" w:rsidRPr="007A4F6F" w:rsidRDefault="001F75E7" w:rsidP="001F75E7">
      <w:pPr>
        <w:pStyle w:val="Iauiue"/>
        <w:spacing w:line="240" w:lineRule="atLeast"/>
        <w:jc w:val="center"/>
        <w:rPr>
          <w:b/>
          <w:sz w:val="28"/>
          <w:szCs w:val="28"/>
          <w:lang w:val="uk-UA"/>
        </w:rPr>
      </w:pPr>
    </w:p>
    <w:p w:rsidR="001F75E7" w:rsidRPr="007A4F6F" w:rsidRDefault="001F75E7" w:rsidP="001F75E7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7A4F6F">
        <w:rPr>
          <w:b/>
          <w:caps/>
          <w:sz w:val="28"/>
          <w:szCs w:val="28"/>
          <w:lang w:val="uk-UA"/>
        </w:rPr>
        <w:t>РІШЕння</w:t>
      </w:r>
    </w:p>
    <w:p w:rsidR="001F75E7" w:rsidRPr="007A4F6F" w:rsidRDefault="001F75E7" w:rsidP="001F75E7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</w:p>
    <w:p w:rsidR="001F75E7" w:rsidRPr="00291A83" w:rsidRDefault="004136E6" w:rsidP="001F75E7">
      <w:r>
        <w:t xml:space="preserve">30 грудня </w:t>
      </w:r>
      <w:r w:rsidR="001F75E7" w:rsidRPr="00291A83">
        <w:t xml:space="preserve"> 20</w:t>
      </w:r>
      <w:r w:rsidR="001F75E7">
        <w:t>21</w:t>
      </w:r>
      <w:r w:rsidR="001F75E7" w:rsidRPr="00291A83">
        <w:t xml:space="preserve"> року</w:t>
      </w:r>
      <w:r w:rsidR="001F75E7">
        <w:t xml:space="preserve">                   </w:t>
      </w:r>
      <w:r>
        <w:t xml:space="preserve">        </w:t>
      </w:r>
      <w:r w:rsidR="001F75E7">
        <w:t xml:space="preserve">      </w:t>
      </w:r>
      <w:r w:rsidR="001F75E7" w:rsidRPr="00291A83">
        <w:t xml:space="preserve"> м. Шепетівка          </w:t>
      </w:r>
      <w:r>
        <w:t xml:space="preserve">                           </w:t>
      </w:r>
      <w:r w:rsidR="001F75E7" w:rsidRPr="00291A83">
        <w:t xml:space="preserve">         </w:t>
      </w:r>
      <w:r>
        <w:t>№ 453</w:t>
      </w:r>
    </w:p>
    <w:p w:rsidR="001F75E7" w:rsidRDefault="001F75E7" w:rsidP="001F75E7">
      <w:pPr>
        <w:ind w:right="5103"/>
        <w:jc w:val="both"/>
      </w:pPr>
    </w:p>
    <w:p w:rsidR="001F75E7" w:rsidRDefault="001F75E7" w:rsidP="001F75E7">
      <w:pPr>
        <w:ind w:right="5103"/>
        <w:jc w:val="both"/>
      </w:pPr>
      <w:r>
        <w:t xml:space="preserve">Про внесення доповнення до рішення виконавчого комітету від 21 жовтня 2021 року №335 </w:t>
      </w:r>
    </w:p>
    <w:p w:rsidR="001F75E7" w:rsidRPr="00291A83" w:rsidRDefault="001F75E7" w:rsidP="001F75E7"/>
    <w:p w:rsidR="001F75E7" w:rsidRDefault="001F75E7" w:rsidP="001F75E7">
      <w:pPr>
        <w:ind w:firstLine="567"/>
        <w:jc w:val="both"/>
      </w:pPr>
      <w:r w:rsidRPr="00291A83">
        <w:t xml:space="preserve">Відповідно до Законів України «Про охорону дитинства», </w:t>
      </w:r>
      <w:r>
        <w:t xml:space="preserve">«Про освіту», </w:t>
      </w:r>
      <w:r w:rsidRPr="00291A83">
        <w:t xml:space="preserve">«Про </w:t>
      </w:r>
      <w:r>
        <w:t xml:space="preserve">повну </w:t>
      </w:r>
      <w:r w:rsidRPr="00291A83">
        <w:t>загальну середню освіту», «Про забезпечення прав і свобод внутрішньо переміщених осіб», «Бюджетний кодекс України», постанов Кабінету Міністрів України від 02.02.2011  № 116 «Про затвердження порядку надання послуг з харчування дітей у дошкільних, учнів у загальноосвітніх навчальних закладах, операції з надання яких звільняються від обкладення податком на додану вартість» (зі змінами),  від 19.06.2002 №856 «Про організацію харчування окремих категорій учнів у загальноосвіт</w:t>
      </w:r>
      <w:r>
        <w:t>ніх навчальних закладах», від 24.04.2021 № 305</w:t>
      </w:r>
      <w:r w:rsidRPr="00291A83">
        <w:t xml:space="preserve"> «Про затвердження норм </w:t>
      </w:r>
      <w:r>
        <w:t>та Порядку організації харчування у закладах освіти</w:t>
      </w:r>
      <w:r w:rsidRPr="00291A83">
        <w:t xml:space="preserve"> та </w:t>
      </w:r>
      <w:r>
        <w:t>дитячих закладах оздоровлення та відпочинку»,</w:t>
      </w:r>
      <w:r w:rsidRPr="00291A83">
        <w:t xml:space="preserve"> керуючись статтями 32, 34 Закону України “Про місцеве самоврядування в Україні”, виконавчий комітет міської ради</w:t>
      </w:r>
    </w:p>
    <w:p w:rsidR="001F75E7" w:rsidRPr="00291A83" w:rsidRDefault="001F75E7" w:rsidP="001F75E7">
      <w:pPr>
        <w:ind w:firstLine="567"/>
        <w:jc w:val="both"/>
        <w:rPr>
          <w:b/>
        </w:rPr>
      </w:pPr>
    </w:p>
    <w:p w:rsidR="001F75E7" w:rsidRDefault="001F75E7" w:rsidP="001F75E7">
      <w:pPr>
        <w:ind w:firstLine="567"/>
      </w:pPr>
      <w:r w:rsidRPr="000B6D4C">
        <w:t>В И Р І Ш И В:</w:t>
      </w:r>
    </w:p>
    <w:p w:rsidR="001F75E7" w:rsidRPr="000B6D4C" w:rsidRDefault="001F75E7" w:rsidP="001F75E7">
      <w:pPr>
        <w:ind w:firstLine="567"/>
      </w:pPr>
      <w:bookmarkStart w:id="0" w:name="_GoBack"/>
      <w:bookmarkEnd w:id="0"/>
    </w:p>
    <w:p w:rsidR="001F75E7" w:rsidRDefault="001F75E7" w:rsidP="001F75E7">
      <w:pPr>
        <w:ind w:firstLine="567"/>
        <w:jc w:val="both"/>
      </w:pPr>
      <w:r>
        <w:t xml:space="preserve">1. </w:t>
      </w:r>
      <w:proofErr w:type="spellStart"/>
      <w:r>
        <w:t>Внести</w:t>
      </w:r>
      <w:proofErr w:type="spellEnd"/>
      <w:r>
        <w:t xml:space="preserve"> доповнення до рішення виконавчого комітету від 21 жовтня 2021 року №335 «Про встановлення плати та надання пільгових умов за харчування учнів у закладах загальної середньої освіти</w:t>
      </w:r>
      <w:r w:rsidRPr="001F75E7">
        <w:t xml:space="preserve"> </w:t>
      </w:r>
      <w:r>
        <w:t>на січень-грудень 2022 року», а саме пункт 2 доповнити підпунктом 2.3 наступного змісту:</w:t>
      </w:r>
    </w:p>
    <w:p w:rsidR="001F75E7" w:rsidRDefault="001F75E7" w:rsidP="001F75E7">
      <w:pPr>
        <w:ind w:firstLine="567"/>
        <w:jc w:val="both"/>
      </w:pPr>
      <w:r>
        <w:t>«2.3. Рекомендувати забезпечити харчування учнів за батьківські або інші кошти на рівні не менше 15 грн на дитину в день.»</w:t>
      </w:r>
      <w:r w:rsidRPr="00291A83">
        <w:t xml:space="preserve"> </w:t>
      </w:r>
    </w:p>
    <w:p w:rsidR="001F75E7" w:rsidRPr="00291A83" w:rsidRDefault="001F75E7" w:rsidP="001F75E7">
      <w:pPr>
        <w:ind w:firstLine="567"/>
        <w:jc w:val="both"/>
      </w:pPr>
      <w:r>
        <w:t>2.</w:t>
      </w:r>
      <w:r w:rsidRPr="00291A83">
        <w:t xml:space="preserve"> Контроль за виконанням рішення покласти на заступника міського голови </w:t>
      </w:r>
      <w:proofErr w:type="spellStart"/>
      <w:r>
        <w:t>Г.Безкоровайну</w:t>
      </w:r>
      <w:proofErr w:type="spellEnd"/>
      <w:r w:rsidRPr="00291A83">
        <w:t xml:space="preserve">, начальника управління освіти </w:t>
      </w:r>
      <w:proofErr w:type="spellStart"/>
      <w:r>
        <w:t>Л.</w:t>
      </w:r>
      <w:r w:rsidRPr="00291A83">
        <w:t>Тихон</w:t>
      </w:r>
      <w:r>
        <w:t>чук</w:t>
      </w:r>
      <w:proofErr w:type="spellEnd"/>
      <w:r w:rsidRPr="00291A83">
        <w:t>.</w:t>
      </w:r>
    </w:p>
    <w:p w:rsidR="001F75E7" w:rsidRPr="00291A83" w:rsidRDefault="001F75E7" w:rsidP="001F75E7">
      <w:pPr>
        <w:ind w:firstLine="567"/>
        <w:jc w:val="both"/>
      </w:pPr>
    </w:p>
    <w:p w:rsidR="001F75E7" w:rsidRPr="00291A83" w:rsidRDefault="001F75E7" w:rsidP="001F75E7">
      <w:pPr>
        <w:ind w:firstLine="567"/>
        <w:jc w:val="both"/>
      </w:pPr>
    </w:p>
    <w:p w:rsidR="001F75E7" w:rsidRPr="00291A83" w:rsidRDefault="001F75E7" w:rsidP="001F75E7">
      <w:pPr>
        <w:jc w:val="both"/>
      </w:pPr>
    </w:p>
    <w:p w:rsidR="001F75E7" w:rsidRPr="00291A83" w:rsidRDefault="001F75E7" w:rsidP="001F75E7">
      <w:pPr>
        <w:ind w:firstLine="567"/>
      </w:pPr>
      <w:r w:rsidRPr="00291A83">
        <w:t xml:space="preserve">Міський  голова                                                                                              </w:t>
      </w:r>
      <w:r>
        <w:t>Віталій БУЗИЛЬ</w:t>
      </w:r>
    </w:p>
    <w:p w:rsidR="001F75E7" w:rsidRPr="00802F8B" w:rsidRDefault="001F75E7" w:rsidP="001F75E7"/>
    <w:p w:rsidR="001F75E7" w:rsidRPr="006B6D17" w:rsidRDefault="001F75E7" w:rsidP="001F75E7">
      <w:pPr>
        <w:rPr>
          <w:sz w:val="22"/>
          <w:szCs w:val="22"/>
        </w:rPr>
      </w:pPr>
    </w:p>
    <w:p w:rsidR="001F75E7" w:rsidRDefault="001F75E7" w:rsidP="001F75E7">
      <w:r>
        <w:t xml:space="preserve">                                                                                                                                </w:t>
      </w:r>
    </w:p>
    <w:p w:rsidR="001F75E7" w:rsidRDefault="001F75E7" w:rsidP="001F75E7">
      <w:r>
        <w:t xml:space="preserve">                                                                                                                      </w:t>
      </w:r>
    </w:p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p w:rsidR="001F75E7" w:rsidRDefault="001F75E7" w:rsidP="001F75E7"/>
    <w:sectPr w:rsidR="001F75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E7"/>
    <w:rsid w:val="001F75E7"/>
    <w:rsid w:val="004136E6"/>
    <w:rsid w:val="007A4F6F"/>
    <w:rsid w:val="009C5A08"/>
    <w:rsid w:val="009E5268"/>
    <w:rsid w:val="00A27A79"/>
    <w:rsid w:val="00EA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1F75E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1F75E7"/>
    <w:pPr>
      <w:suppressAutoHyphens/>
      <w:jc w:val="center"/>
    </w:pPr>
    <w:rPr>
      <w:rFonts w:ascii="Tahoma" w:hAnsi="Tahoma"/>
      <w:b/>
      <w:sz w:val="28"/>
      <w:szCs w:val="20"/>
    </w:rPr>
  </w:style>
  <w:style w:type="character" w:customStyle="1" w:styleId="a3">
    <w:name w:val="Основной текст_"/>
    <w:link w:val="2"/>
    <w:locked/>
    <w:rsid w:val="001F75E7"/>
    <w:rPr>
      <w:sz w:val="27"/>
      <w:szCs w:val="27"/>
      <w:shd w:val="clear" w:color="auto" w:fill="FFFFFF"/>
      <w:lang w:val="x-none" w:eastAsia="x-none"/>
    </w:rPr>
  </w:style>
  <w:style w:type="paragraph" w:customStyle="1" w:styleId="2">
    <w:name w:val="Основной текст2"/>
    <w:basedOn w:val="a"/>
    <w:link w:val="a3"/>
    <w:rsid w:val="001F75E7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1F75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E7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1F75E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1F75E7"/>
    <w:pPr>
      <w:suppressAutoHyphens/>
      <w:jc w:val="center"/>
    </w:pPr>
    <w:rPr>
      <w:rFonts w:ascii="Tahoma" w:hAnsi="Tahoma"/>
      <w:b/>
      <w:sz w:val="28"/>
      <w:szCs w:val="20"/>
    </w:rPr>
  </w:style>
  <w:style w:type="character" w:customStyle="1" w:styleId="a3">
    <w:name w:val="Основной текст_"/>
    <w:link w:val="2"/>
    <w:locked/>
    <w:rsid w:val="001F75E7"/>
    <w:rPr>
      <w:sz w:val="27"/>
      <w:szCs w:val="27"/>
      <w:shd w:val="clear" w:color="auto" w:fill="FFFFFF"/>
      <w:lang w:val="x-none" w:eastAsia="x-none"/>
    </w:rPr>
  </w:style>
  <w:style w:type="paragraph" w:customStyle="1" w:styleId="2">
    <w:name w:val="Основной текст2"/>
    <w:basedOn w:val="a"/>
    <w:link w:val="a3"/>
    <w:rsid w:val="001F75E7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1F75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E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2021-12-30T08:55:00Z</dcterms:created>
  <dcterms:modified xsi:type="dcterms:W3CDTF">2021-12-30T08:56:00Z</dcterms:modified>
</cp:coreProperties>
</file>